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346" w:rsidRDefault="00502DE6">
      <w:pPr>
        <w:pStyle w:val="aa"/>
        <w:shd w:val="clear" w:color="auto" w:fill="FFFFFF"/>
        <w:spacing w:beforeAutospacing="0" w:after="0" w:line="384" w:lineRule="atLeast"/>
        <w:jc w:val="center"/>
      </w:pPr>
      <w:bookmarkStart w:id="0" w:name="_GoBack"/>
      <w:r>
        <w:rPr>
          <w:rStyle w:val="a4"/>
          <w:rFonts w:cs="Arial"/>
          <w:b/>
          <w:bCs/>
          <w:i w:val="0"/>
          <w:iCs w:val="0"/>
          <w:sz w:val="28"/>
          <w:szCs w:val="28"/>
        </w:rPr>
        <w:t>Использование технологии проектного обучения в начальной школе.</w:t>
      </w:r>
      <w:bookmarkEnd w:id="0"/>
    </w:p>
    <w:p w:rsidR="002C2346" w:rsidRDefault="002C2346">
      <w:pPr>
        <w:pStyle w:val="aa"/>
        <w:shd w:val="clear" w:color="auto" w:fill="FFFFFF"/>
        <w:spacing w:beforeAutospacing="0" w:after="0" w:line="384" w:lineRule="atLeast"/>
        <w:rPr>
          <w:rStyle w:val="a4"/>
          <w:sz w:val="28"/>
          <w:szCs w:val="28"/>
        </w:rPr>
      </w:pPr>
    </w:p>
    <w:p w:rsidR="002C2346" w:rsidRDefault="00502DE6">
      <w:pPr>
        <w:pStyle w:val="aa"/>
        <w:shd w:val="clear" w:color="auto" w:fill="FFFFFF"/>
        <w:spacing w:beforeAutospacing="0" w:after="0" w:line="384" w:lineRule="atLeast"/>
        <w:jc w:val="right"/>
      </w:pPr>
      <w:r>
        <w:rPr>
          <w:rStyle w:val="a4"/>
          <w:rFonts w:cs="Arial"/>
          <w:i w:val="0"/>
          <w:iCs w:val="0"/>
        </w:rPr>
        <w:t>Ребёнок от природы не имеет душевной лености, но любит самостоятельную деятельность, хочет всё делать сам.</w:t>
      </w:r>
    </w:p>
    <w:p w:rsidR="002C2346" w:rsidRDefault="00502DE6">
      <w:pPr>
        <w:pStyle w:val="aa"/>
        <w:shd w:val="clear" w:color="auto" w:fill="FFFFFF"/>
        <w:spacing w:beforeAutospacing="0" w:after="0" w:line="384" w:lineRule="atLeast"/>
        <w:ind w:left="709"/>
        <w:jc w:val="right"/>
      </w:pPr>
      <w:r>
        <w:rPr>
          <w:rStyle w:val="a4"/>
          <w:rFonts w:cs="Arial"/>
          <w:i w:val="0"/>
          <w:iCs w:val="0"/>
        </w:rPr>
        <w:t> /К. Ушинский/</w:t>
      </w:r>
    </w:p>
    <w:p w:rsidR="002C2346" w:rsidRDefault="002C2346">
      <w:pPr>
        <w:pStyle w:val="aa"/>
        <w:shd w:val="clear" w:color="auto" w:fill="FFFFFF"/>
        <w:spacing w:beforeAutospacing="0" w:after="0" w:line="384" w:lineRule="atLeast"/>
        <w:ind w:left="709"/>
        <w:jc w:val="right"/>
        <w:rPr>
          <w:rStyle w:val="a4"/>
        </w:rPr>
      </w:pPr>
    </w:p>
    <w:p w:rsidR="002C2346" w:rsidRDefault="00502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       Одной из инновационных педагогических </w:t>
      </w: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технологий для повышения эффективности обучения и воспитания младших школьников является технология проектного обучения или педагогическое проектирование.</w:t>
      </w:r>
    </w:p>
    <w:p w:rsidR="002C2346" w:rsidRDefault="00502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      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Проектный метод обучения – это метод, направленный на развитие творческих и познавательных про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цессов, умения самостоятельно получать знания. Работа по методу проектов – это относительно высокий уровень сложности педагогической деятельности. </w:t>
      </w:r>
    </w:p>
    <w:p w:rsidR="002C2346" w:rsidRDefault="00502DE6"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 xml:space="preserve">      </w:t>
      </w:r>
      <w:r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 xml:space="preserve">Метод </w:t>
      </w:r>
      <w:proofErr w:type="gramStart"/>
      <w:r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проектов</w:t>
      </w:r>
      <w:r>
        <w:rPr>
          <w:rStyle w:val="a4"/>
          <w:rFonts w:ascii="Times New Roman" w:hAnsi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не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является принципиально новым в мировой практике. Он возник еще в начале нынешнего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толетия (</w:t>
      </w:r>
      <w:r>
        <w:rPr>
          <w:rStyle w:val="a4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XX века)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в США. </w:t>
      </w: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Метод проектов основывался на теоретических концепциях прагматической педагогики, провозгласившей принцип обучение посредством делания (Дж. </w:t>
      </w:r>
      <w:proofErr w:type="spellStart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Дьюи</w:t>
      </w:r>
      <w:proofErr w:type="spellEnd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, Х. </w:t>
      </w:r>
      <w:proofErr w:type="spellStart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Килпатрик</w:t>
      </w:r>
      <w:proofErr w:type="spellEnd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, Э. </w:t>
      </w:r>
      <w:proofErr w:type="spellStart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Коллингс</w:t>
      </w:r>
      <w:proofErr w:type="spellEnd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). Идея научной школы заключалась в том, чтобы выполняемая р</w:t>
      </w: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ебёнком учебная деятельность строилась по принципу: всё из жизни, всё для жизни. Ребёнок будет учиться с увлечением тогда, когда занятие интересует его лично, когда содержание учения исходит из реальной детской </w:t>
      </w:r>
      <w:proofErr w:type="gramStart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жизни .</w:t>
      </w:r>
      <w:proofErr w:type="gramEnd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 проектов привлек внимание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  р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усских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педагогов еще в начале </w:t>
      </w:r>
      <w:r>
        <w:rPr>
          <w:rStyle w:val="a4"/>
          <w:rFonts w:ascii="Times New Roman" w:hAnsi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XX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века. Идеи проектного обучения возникли в России практически параллельно с разработками американских педагогов. Под руководством русского педагога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С.Т.Шацкого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1905 году была организована небольшая группа сотрудников,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пытавшаяся активно использовать проектные методы в практике преподавания.</w:t>
      </w:r>
    </w:p>
    <w:p w:rsidR="002C2346" w:rsidRDefault="00502DE6">
      <w:pPr>
        <w:rPr>
          <w:rFonts w:ascii="Helvetica" w:hAnsi="Helvetica" w:cs="Helvetica"/>
          <w:color w:val="333333"/>
          <w:sz w:val="21"/>
          <w:szCs w:val="21"/>
          <w:highlight w:val="white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 xml:space="preserve">      Основная цель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 проектного метода в начальной школе является развитие свободной творческой личности ребенка, которое определяется задачами развития и задачами исследовательской д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еятельности детей. Работая над проектом, дети открывают субъективно новые для них факты и строят новые для них понятия, а не получают их готовыми от учителя или из учебников. </w:t>
      </w:r>
    </w:p>
    <w:p w:rsidR="002C2346" w:rsidRDefault="00502DE6">
      <w:pPr>
        <w:rPr>
          <w:rFonts w:ascii="Helvetica" w:hAnsi="Helvetica" w:cs="Helvetica"/>
          <w:color w:val="333333"/>
          <w:sz w:val="21"/>
          <w:szCs w:val="21"/>
          <w:highlight w:val="white"/>
        </w:rPr>
      </w:pPr>
      <w:r>
        <w:rPr>
          <w:rFonts w:ascii="Times New Roman" w:hAnsi="Times New Roman" w:cs="Arial"/>
          <w:b/>
          <w:bCs/>
          <w:color w:val="000000"/>
          <w:sz w:val="24"/>
          <w:szCs w:val="24"/>
          <w:shd w:val="clear" w:color="auto" w:fill="FFFFFF"/>
        </w:rPr>
        <w:t xml:space="preserve">     Главный принцип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 метода проектов – принцип деятельности – можно проиллюстрир</w:t>
      </w:r>
      <w:r>
        <w:rPr>
          <w:rFonts w:ascii="Times New Roman" w:hAnsi="Times New Roman" w:cs="Arial"/>
          <w:color w:val="000000"/>
          <w:sz w:val="24"/>
          <w:szCs w:val="24"/>
          <w:shd w:val="clear" w:color="auto" w:fill="FFFFFF"/>
        </w:rPr>
        <w:t>овать древней мудростью: «Скажи мне, и я забуду. Покажи мне – я смогу запомнить. Позволь мне это сделать самому, и это станет моим навсегда».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</w:rPr>
        <w:t xml:space="preserve">    Выделяют следующие </w:t>
      </w:r>
      <w:r>
        <w:rPr>
          <w:rFonts w:cs="Arial"/>
          <w:b/>
          <w:bCs/>
          <w:color w:val="000000"/>
        </w:rPr>
        <w:t>требования</w:t>
      </w:r>
      <w:r>
        <w:rPr>
          <w:rFonts w:cs="Arial"/>
          <w:color w:val="000000"/>
        </w:rPr>
        <w:t xml:space="preserve"> к учебному проекту: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</w:rPr>
        <w:t>1.  </w:t>
      </w:r>
      <w:r>
        <w:rPr>
          <w:rFonts w:cs="Arial"/>
          <w:color w:val="000000"/>
          <w:u w:val="single"/>
        </w:rPr>
        <w:t>Наличие социально значимой</w:t>
      </w:r>
      <w:r>
        <w:rPr>
          <w:rFonts w:cs="Arial"/>
          <w:color w:val="000000"/>
        </w:rPr>
        <w:t> для ребёнка проблемы.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</w:rPr>
        <w:t>2. План</w:t>
      </w:r>
      <w:r>
        <w:rPr>
          <w:rFonts w:cs="Arial"/>
          <w:color w:val="000000"/>
        </w:rPr>
        <w:t>ирования действий по разрешению проблемы.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</w:pPr>
      <w:r>
        <w:rPr>
          <w:rFonts w:cs="Arial"/>
          <w:color w:val="000000"/>
        </w:rPr>
        <w:t>3. Исследовательская работа учащихся.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</w:rPr>
        <w:t>4. Результатом работы над проектом, является продукт.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cs="Arial"/>
          <w:color w:val="000000"/>
        </w:rPr>
        <w:lastRenderedPageBreak/>
        <w:t>5. Представление продукта   общественности.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  <w:rPr>
          <w:sz w:val="28"/>
          <w:szCs w:val="28"/>
        </w:rPr>
      </w:pPr>
      <w:r>
        <w:rPr>
          <w:rFonts w:cs="Arial"/>
          <w:color w:val="000000"/>
        </w:rPr>
        <w:t xml:space="preserve">   </w:t>
      </w:r>
      <w:r>
        <w:rPr>
          <w:rFonts w:cs="Arial"/>
          <w:color w:val="000000"/>
        </w:rPr>
        <w:t xml:space="preserve">Проект – это «пять </w:t>
      </w:r>
      <w:proofErr w:type="spellStart"/>
      <w:r>
        <w:rPr>
          <w:rFonts w:cs="Arial"/>
          <w:color w:val="000000"/>
        </w:rPr>
        <w:t>П</w:t>
      </w:r>
      <w:proofErr w:type="gramStart"/>
      <w:r>
        <w:rPr>
          <w:rFonts w:cs="Arial"/>
          <w:color w:val="000000"/>
        </w:rPr>
        <w:t>»:проблема</w:t>
      </w:r>
      <w:proofErr w:type="spellEnd"/>
      <w:proofErr w:type="gramEnd"/>
      <w:r>
        <w:rPr>
          <w:rFonts w:cs="Arial"/>
          <w:color w:val="000000"/>
        </w:rPr>
        <w:t xml:space="preserve"> — проектирование (планирование) — поиск информации — продукт — презентация. </w:t>
      </w:r>
      <w:r>
        <w:rPr>
          <w:rFonts w:cs="Helvetica"/>
          <w:color w:val="333333"/>
          <w:shd w:val="clear" w:color="auto" w:fill="FFFFFF"/>
        </w:rPr>
        <w:t>Шестое “П” проекта – его </w:t>
      </w:r>
      <w:r>
        <w:rPr>
          <w:rFonts w:cs="Helvetica"/>
          <w:color w:val="333333"/>
          <w:shd w:val="clear" w:color="auto" w:fill="FFFFFF"/>
        </w:rPr>
        <w:t>Портфолио</w:t>
      </w:r>
      <w:r>
        <w:rPr>
          <w:rFonts w:cs="Helvetica"/>
          <w:color w:val="333333"/>
          <w:shd w:val="clear" w:color="auto" w:fill="FFFFFF"/>
        </w:rPr>
        <w:t>, т.е. папка, в которой собраны все рабочие материалы проекта, в том числе черновики, дневные планы и отчеты и др.</w:t>
      </w:r>
    </w:p>
    <w:p w:rsidR="002C2346" w:rsidRDefault="00502DE6">
      <w:pPr>
        <w:pStyle w:val="aa"/>
        <w:shd w:val="clear" w:color="auto" w:fill="FFFFFF"/>
        <w:spacing w:beforeAutospacing="0" w:after="150" w:afterAutospacing="0"/>
        <w:jc w:val="both"/>
        <w:rPr>
          <w:sz w:val="28"/>
          <w:szCs w:val="28"/>
        </w:rPr>
      </w:pPr>
      <w:r>
        <w:rPr>
          <w:rFonts w:cs="Helvetica"/>
          <w:color w:val="333333"/>
          <w:shd w:val="clear" w:color="auto" w:fill="FFFFFF"/>
        </w:rPr>
        <w:t xml:space="preserve">      Учебный проект, как комплексный и многоцелевой метод, имеет большое количество видов и разновидностей. </w:t>
      </w:r>
      <w:proofErr w:type="gramStart"/>
      <w:r>
        <w:rPr>
          <w:rFonts w:cs="Helvetica"/>
          <w:color w:val="333333"/>
          <w:shd w:val="clear" w:color="auto" w:fill="FFFFFF"/>
        </w:rPr>
        <w:t>Выделяют :</w:t>
      </w:r>
      <w:proofErr w:type="gramEnd"/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sz w:val="28"/>
          <w:szCs w:val="28"/>
        </w:rPr>
      </w:pPr>
      <w:r>
        <w:rPr>
          <w:rFonts w:cs="Helvetica"/>
          <w:b/>
          <w:bCs/>
          <w:color w:val="333333"/>
        </w:rPr>
        <w:t xml:space="preserve">1. </w:t>
      </w:r>
      <w:proofErr w:type="spellStart"/>
      <w:r>
        <w:rPr>
          <w:rFonts w:cs="Helvetica"/>
          <w:b/>
          <w:bCs/>
          <w:color w:val="333333"/>
        </w:rPr>
        <w:t>Практико</w:t>
      </w:r>
      <w:proofErr w:type="spellEnd"/>
      <w:r>
        <w:rPr>
          <w:rFonts w:cs="Helvetica"/>
          <w:b/>
          <w:bCs/>
          <w:color w:val="333333"/>
        </w:rPr>
        <w:t xml:space="preserve"> – ориентированный проект. (</w:t>
      </w:r>
      <w:r>
        <w:rPr>
          <w:rFonts w:cs="Helvetica"/>
          <w:color w:val="333333"/>
        </w:rPr>
        <w:t>нацелен на социальные интересы самих участников проекта или внешнего заказчика).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/>
          <w:color w:val="333333"/>
        </w:rPr>
        <w:t xml:space="preserve">Продукт заранее </w:t>
      </w:r>
      <w:r>
        <w:rPr>
          <w:rFonts w:cs="Helvetica"/>
          <w:color w:val="333333"/>
        </w:rPr>
        <w:t>определен и может быть использован в жизни класса, школы, микрорайона, города, государства. Палитра разнообразна – от учебного пособия для кабинета до пакета рекомендаций по восстановлению экономики России. Важно оценить реальность использования продукта н</w:t>
      </w:r>
      <w:r>
        <w:rPr>
          <w:rFonts w:cs="Helvetica"/>
          <w:color w:val="333333"/>
        </w:rPr>
        <w:t>а практике и его способность решить поставленную проблему.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rPr>
          <w:rFonts w:cs="Helvetica"/>
          <w:b/>
          <w:bCs/>
          <w:color w:val="333333"/>
        </w:rPr>
        <w:t>2.Исследовательский проект. (</w:t>
      </w:r>
      <w:r>
        <w:rPr>
          <w:rFonts w:cs="Helvetica"/>
          <w:color w:val="333333"/>
        </w:rPr>
        <w:t>напоминает подлинно научное исследование).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/>
          <w:color w:val="333333"/>
        </w:rPr>
        <w:t>Он включает обоснование актуальности избранной темы, обозначение задач исследования, обязательное выдвижение гипотезы с после</w:t>
      </w:r>
      <w:r>
        <w:rPr>
          <w:rFonts w:cs="Helvetica"/>
          <w:color w:val="333333"/>
        </w:rPr>
        <w:t>дующей ее проверкой, обсуждение полученных результатов. При этом используются методы современной науки: лабораторный эксперимент, моделирование, социологический опрос и другие.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rPr>
          <w:rFonts w:cs="Helvetica"/>
          <w:b/>
          <w:bCs/>
          <w:color w:val="333333"/>
        </w:rPr>
        <w:t xml:space="preserve">3. Информационный </w:t>
      </w:r>
      <w:proofErr w:type="gramStart"/>
      <w:r>
        <w:rPr>
          <w:rFonts w:cs="Helvetica"/>
          <w:b/>
          <w:bCs/>
          <w:color w:val="333333"/>
        </w:rPr>
        <w:t>проект  (</w:t>
      </w:r>
      <w:proofErr w:type="gramEnd"/>
      <w:r>
        <w:rPr>
          <w:rFonts w:cs="Helvetica"/>
          <w:color w:val="333333"/>
        </w:rPr>
        <w:t> направлен на сбор информации о каком-то объекте, яв</w:t>
      </w:r>
      <w:r>
        <w:rPr>
          <w:rFonts w:cs="Helvetica"/>
          <w:color w:val="333333"/>
        </w:rPr>
        <w:t>лении)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cs="Helvetica"/>
          <w:color w:val="333333"/>
        </w:rPr>
        <w:t xml:space="preserve">Выходом такого проекта часто является публикация в СМИ, в </w:t>
      </w:r>
      <w:proofErr w:type="spellStart"/>
      <w:r>
        <w:rPr>
          <w:rFonts w:cs="Helvetica"/>
          <w:color w:val="333333"/>
        </w:rPr>
        <w:t>т.ч</w:t>
      </w:r>
      <w:proofErr w:type="spellEnd"/>
      <w:r>
        <w:rPr>
          <w:rFonts w:cs="Helvetica"/>
          <w:color w:val="333333"/>
        </w:rPr>
        <w:t>. в Интернете. Результатом такого проекта может быть и создание информационной среды класса или школы.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sz w:val="28"/>
          <w:szCs w:val="28"/>
        </w:rPr>
      </w:pPr>
      <w:r>
        <w:rPr>
          <w:rFonts w:cs="Helvetica"/>
          <w:b/>
          <w:bCs/>
          <w:color w:val="333333"/>
        </w:rPr>
        <w:t>4. Творческий проект 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sz w:val="28"/>
          <w:szCs w:val="28"/>
        </w:rPr>
      </w:pPr>
      <w:r>
        <w:rPr>
          <w:rFonts w:cs="Helvetica"/>
          <w:color w:val="333333"/>
        </w:rPr>
        <w:t xml:space="preserve">Максимально свободный и нетрадиционный подход к оформлению </w:t>
      </w:r>
      <w:proofErr w:type="spellStart"/>
      <w:proofErr w:type="gramStart"/>
      <w:r>
        <w:rPr>
          <w:rFonts w:cs="Helvetica"/>
          <w:color w:val="333333"/>
        </w:rPr>
        <w:t>резу</w:t>
      </w:r>
      <w:r>
        <w:rPr>
          <w:rFonts w:cs="Helvetica"/>
          <w:color w:val="333333"/>
        </w:rPr>
        <w:t>льтатов.Это</w:t>
      </w:r>
      <w:proofErr w:type="spellEnd"/>
      <w:proofErr w:type="gramEnd"/>
      <w:r>
        <w:rPr>
          <w:rFonts w:cs="Helvetica"/>
          <w:color w:val="333333"/>
        </w:rPr>
        <w:t xml:space="preserve"> могут быть альманахи, театрализации, спортивные игры, произведения изобразительного или декоративно-прикладного искусства, видеофильмы и т.п.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sz w:val="28"/>
          <w:szCs w:val="28"/>
        </w:rPr>
      </w:pPr>
      <w:r>
        <w:rPr>
          <w:rFonts w:cs="Helvetica"/>
          <w:b/>
          <w:bCs/>
          <w:color w:val="333333"/>
        </w:rPr>
        <w:t>5 Ролевой проект</w:t>
      </w:r>
      <w:r>
        <w:rPr>
          <w:rFonts w:cs="Helvetica"/>
          <w:color w:val="333333"/>
        </w:rPr>
        <w:t>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sz w:val="28"/>
          <w:szCs w:val="28"/>
        </w:rPr>
      </w:pPr>
      <w:r>
        <w:rPr>
          <w:rFonts w:cs="Helvetica"/>
          <w:color w:val="333333"/>
        </w:rPr>
        <w:t>Разработка и реализация такого проекта наиболее сложна. Участвуя в нем, проектанты б</w:t>
      </w:r>
      <w:r>
        <w:rPr>
          <w:rFonts w:cs="Helvetica"/>
          <w:color w:val="333333"/>
        </w:rPr>
        <w:t xml:space="preserve">ерут на себя роли литературных или исторических персонажей, выдуманных героев и т.п. Результат проекта остается открытым до самого окончания. 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sz w:val="28"/>
          <w:szCs w:val="28"/>
          <w:highlight w:val="white"/>
        </w:rPr>
      </w:pPr>
      <w:r>
        <w:rPr>
          <w:rFonts w:cs="Arial"/>
          <w:b/>
          <w:bCs/>
          <w:shd w:val="clear" w:color="auto" w:fill="FFFFFF"/>
        </w:rPr>
        <w:t> Этапы проекта</w:t>
      </w:r>
      <w:r>
        <w:rPr>
          <w:rFonts w:cs="Arial"/>
          <w:b/>
          <w:bCs/>
          <w:shd w:val="clear" w:color="auto" w:fill="FFFFFF"/>
        </w:rPr>
        <w:br/>
      </w:r>
      <w:r>
        <w:rPr>
          <w:shd w:val="clear" w:color="auto" w:fill="FFFFFF"/>
        </w:rPr>
        <w:t>1. Начинать следует всегда с выбора темы проекта, его типа, количества участников. </w:t>
      </w:r>
      <w:r>
        <w:br/>
      </w:r>
      <w:r>
        <w:rPr>
          <w:shd w:val="clear" w:color="auto" w:fill="FFFFFF"/>
        </w:rPr>
        <w:t xml:space="preserve">2. </w:t>
      </w:r>
      <w:proofErr w:type="gramStart"/>
      <w:r>
        <w:rPr>
          <w:shd w:val="clear" w:color="auto" w:fill="FFFFFF"/>
        </w:rPr>
        <w:t>Далее  необ</w:t>
      </w:r>
      <w:r>
        <w:rPr>
          <w:shd w:val="clear" w:color="auto" w:fill="FFFFFF"/>
        </w:rPr>
        <w:t>ходимо</w:t>
      </w:r>
      <w:proofErr w:type="gramEnd"/>
      <w:r>
        <w:rPr>
          <w:shd w:val="clear" w:color="auto" w:fill="FFFFFF"/>
        </w:rPr>
        <w:t xml:space="preserve"> продумать возможные варианты проблем, которые важно исследовать в рамках намеченной тематики. Сами же проблемы выдвигаются учащимися с подачи учителя (наводящие вопросы, ситуации, способствующие определению проблем, видеоряд с той же целью, т.д.). У</w:t>
      </w:r>
      <w:r>
        <w:rPr>
          <w:shd w:val="clear" w:color="auto" w:fill="FFFFFF"/>
        </w:rPr>
        <w:t>читель может подсказать источники информации, а может просто направить мысль учеников в нужном направлении для самостоятельного поиска. Но в результате ученики должны самостоятельно и в совместных усилиях решить проблему, применив необходимые знания, получ</w:t>
      </w:r>
      <w:r>
        <w:rPr>
          <w:shd w:val="clear" w:color="auto" w:fill="FFFFFF"/>
        </w:rPr>
        <w:t>ить реальный и ощутимый результат. Вся работа над проблемой, таким образом, приобретает контуры проектной деятельности.</w:t>
      </w:r>
      <w:r>
        <w:br/>
      </w:r>
      <w:r>
        <w:rPr>
          <w:shd w:val="clear" w:color="auto" w:fill="FFFFFF"/>
        </w:rPr>
        <w:t>3. Распределение задач по группам, обсуждение возможных методов исследования, поиска информации, творческих решений. </w:t>
      </w:r>
      <w:r>
        <w:br/>
      </w:r>
      <w:r>
        <w:rPr>
          <w:shd w:val="clear" w:color="auto" w:fill="FFFFFF"/>
        </w:rPr>
        <w:t>4. Самостоятельная</w:t>
      </w:r>
      <w:r>
        <w:rPr>
          <w:shd w:val="clear" w:color="auto" w:fill="FFFFFF"/>
        </w:rPr>
        <w:t xml:space="preserve"> работа участников проекта по своим индивидуальным или групповым исследовательским, творческим задачам. </w:t>
      </w:r>
      <w:r>
        <w:br/>
      </w:r>
      <w:r>
        <w:rPr>
          <w:shd w:val="clear" w:color="auto" w:fill="FFFFFF"/>
        </w:rPr>
        <w:lastRenderedPageBreak/>
        <w:t>5. Промежуточные обсуждения полученных данных в группах </w:t>
      </w:r>
      <w:r>
        <w:br/>
      </w:r>
      <w:r>
        <w:rPr>
          <w:shd w:val="clear" w:color="auto" w:fill="FFFFFF"/>
        </w:rPr>
        <w:t>6. Защита проектов. </w:t>
      </w:r>
      <w:r>
        <w:br/>
      </w:r>
      <w:r>
        <w:rPr>
          <w:shd w:val="clear" w:color="auto" w:fill="FFFFFF"/>
        </w:rPr>
        <w:t xml:space="preserve">7. Коллективное обсуждение, экспертиза, результаты внешней оценки, </w:t>
      </w:r>
      <w:r>
        <w:rPr>
          <w:shd w:val="clear" w:color="auto" w:fill="FFFFFF"/>
        </w:rPr>
        <w:t>выводы.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 xml:space="preserve">      В проектной деятельности детей формируются важнейшие универсальные учебные действия: 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>1. Рефлексивные действия: осмысливать задачу, для решения которой недостаточно знаний; отвечать на вопрос «Чему научиться для решения поставленной задачи?»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>2. Поисковые (исследовательские) действия: самостоятельно находить недостающую информацию у эксперта; находить несколько вариантов решения проблемы; выдвигать гипотезы; устанавливать причинно-следственные связи.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>3. Оценочные действия.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>4. Умения и навыки ра</w:t>
      </w:r>
      <w:r>
        <w:t>боты в сотрудничестве: коллективного планирования, взаимодействия с любым партнёром, взаимопомощи в группе в решении общих задач, делового партнёрского общения.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>5. Менеджерские умения и навыки: проектировать процесс (изделие), принимать решение и прогнозир</w:t>
      </w:r>
      <w:r>
        <w:t>овать их последствия, анализировать собственную деятельность.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>6. Коммуникативные действия: вступать в диалог, задавать вопросы; вести дискуссию; отстаивать свою точку зрения; интервьюировать, проводить устный опрос.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</w:pPr>
      <w:r>
        <w:t xml:space="preserve"> 7. Презентационные умения и навыки: нав</w:t>
      </w:r>
      <w:r>
        <w:t>ыки монологической речи, артистические умения, использование различных средств наглядности при выступлении, умение отвечать на незапланированные вопросы. Метод проектов как педагогическая технология успешно реализуется при изучении</w:t>
      </w:r>
    </w:p>
    <w:p w:rsidR="002C2346" w:rsidRDefault="00502DE6">
      <w:pPr>
        <w:pStyle w:val="aa"/>
        <w:shd w:val="clear" w:color="auto" w:fill="FFFFFF"/>
        <w:spacing w:beforeAutospacing="0" w:after="135" w:afterAutospacing="0"/>
        <w:rPr>
          <w:rFonts w:ascii="Arial" w:hAnsi="Arial" w:cs="Arial"/>
          <w:color w:val="000000"/>
          <w:sz w:val="21"/>
          <w:szCs w:val="21"/>
          <w:highlight w:val="white"/>
        </w:rPr>
      </w:pPr>
      <w:r>
        <w:rPr>
          <w:rFonts w:cs="Helvetica"/>
          <w:color w:val="333333"/>
          <w:shd w:val="clear" w:color="auto" w:fill="FFFFFF"/>
        </w:rPr>
        <w:t xml:space="preserve">       В заключение хоче</w:t>
      </w:r>
      <w:r>
        <w:rPr>
          <w:rFonts w:cs="Helvetica"/>
          <w:color w:val="333333"/>
          <w:shd w:val="clear" w:color="auto" w:fill="FFFFFF"/>
        </w:rPr>
        <w:t>тся отметить, что нельзя не согласиться с мнением отечественных и зарубежных педагогов и психологов, согласно которому “проектное обучение не должно вытеснять классно-урочную систему и становиться некоторой панацеей, его следует использовать как дополнение</w:t>
      </w:r>
      <w:r>
        <w:rPr>
          <w:rFonts w:cs="Helvetica"/>
          <w:color w:val="333333"/>
          <w:shd w:val="clear" w:color="auto" w:fill="FFFFFF"/>
        </w:rPr>
        <w:t xml:space="preserve"> к другим “видам прямого или косвенного обучения”. И, как показывает опыт работы, метод творческих проектов наряду с другими активными методами обучения может эффективно применяться уже в начальных классах. При этом учебный процесс по методу проектов сущес</w:t>
      </w:r>
      <w:r>
        <w:rPr>
          <w:rFonts w:cs="Helvetica"/>
          <w:color w:val="333333"/>
          <w:shd w:val="clear" w:color="auto" w:fill="FFFFFF"/>
        </w:rPr>
        <w:t>твенно отличается от традиционного обучения.</w:t>
      </w:r>
    </w:p>
    <w:p w:rsidR="002C2346" w:rsidRDefault="00502DE6">
      <w:pPr>
        <w:pStyle w:val="aa"/>
        <w:shd w:val="clear" w:color="auto" w:fill="FFFFFF"/>
        <w:spacing w:beforeAutospacing="0" w:line="306" w:lineRule="atLeast"/>
        <w:rPr>
          <w:rFonts w:ascii="Arial" w:hAnsi="Arial" w:cs="Arial"/>
          <w:color w:val="212529"/>
        </w:rPr>
      </w:pPr>
      <w:r>
        <w:rPr>
          <w:rFonts w:cs="Arial"/>
          <w:b/>
          <w:bCs/>
          <w:color w:val="000000"/>
        </w:rPr>
        <w:t xml:space="preserve">Список </w:t>
      </w:r>
      <w:proofErr w:type="gramStart"/>
      <w:r>
        <w:rPr>
          <w:rFonts w:cs="Arial"/>
          <w:b/>
          <w:bCs/>
          <w:color w:val="000000"/>
        </w:rPr>
        <w:t>литературы :</w:t>
      </w:r>
      <w:proofErr w:type="gramEnd"/>
    </w:p>
    <w:p w:rsidR="002C2346" w:rsidRDefault="00502DE6">
      <w:pPr>
        <w:pStyle w:val="aa"/>
        <w:shd w:val="clear" w:color="auto" w:fill="FFFFFF"/>
        <w:spacing w:beforeAutospacing="0" w:line="306" w:lineRule="atLeast"/>
        <w:rPr>
          <w:rFonts w:ascii="Arial" w:hAnsi="Arial" w:cs="Arial"/>
          <w:color w:val="212529"/>
        </w:rPr>
      </w:pPr>
      <w:r>
        <w:rPr>
          <w:rFonts w:cs="Arial"/>
          <w:color w:val="000000"/>
        </w:rPr>
        <w:t xml:space="preserve">1.Голицина Н.С., </w:t>
      </w:r>
      <w:proofErr w:type="spellStart"/>
      <w:r>
        <w:rPr>
          <w:rFonts w:cs="Arial"/>
          <w:color w:val="000000"/>
        </w:rPr>
        <w:t>Сенновская</w:t>
      </w:r>
      <w:proofErr w:type="spellEnd"/>
      <w:r>
        <w:rPr>
          <w:rFonts w:cs="Arial"/>
          <w:color w:val="000000"/>
        </w:rPr>
        <w:t xml:space="preserve"> И.Б. Проектный метод. Пособие для учителя. М., 2006.</w:t>
      </w:r>
    </w:p>
    <w:p w:rsidR="002C2346" w:rsidRDefault="00502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2.Бычков А.В. Метод проектов в современной школе. – М., 2000.</w:t>
      </w:r>
    </w:p>
    <w:p w:rsidR="002C2346" w:rsidRDefault="00502DE6">
      <w:pPr>
        <w:rPr>
          <w:rFonts w:ascii="Helvetica" w:hAnsi="Helvetica" w:cs="Helvetica"/>
          <w:color w:val="333333"/>
          <w:sz w:val="21"/>
          <w:szCs w:val="21"/>
          <w:highlight w:val="white"/>
        </w:rPr>
      </w:pP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3. </w:t>
      </w:r>
      <w:proofErr w:type="spellStart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Лакоценина</w:t>
      </w:r>
      <w:proofErr w:type="spellEnd"/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 xml:space="preserve"> Т.П. Современный урок. – Ростов </w:t>
      </w:r>
      <w:r>
        <w:rPr>
          <w:rFonts w:ascii="Times New Roman" w:hAnsi="Times New Roman" w:cs="Helvetica"/>
          <w:color w:val="333333"/>
          <w:sz w:val="24"/>
          <w:szCs w:val="24"/>
          <w:shd w:val="clear" w:color="auto" w:fill="FFFFFF"/>
        </w:rPr>
        <w:t>н/Д: Учитель, 2007</w:t>
      </w:r>
    </w:p>
    <w:p w:rsidR="002C2346" w:rsidRDefault="00502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Василовская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Анна Ильинична. Метод проектов на уроках в начальной школе. Учитель начальных классов http: //festival.1september.ru/</w:t>
      </w:r>
    </w:p>
    <w:p w:rsidR="002C2346" w:rsidRDefault="00502DE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5. Новикова Т. Проектные технологии на уроках и во внеурочной деятельности. //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Нач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шк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– 2000. – №7.</w:t>
      </w:r>
    </w:p>
    <w:p w:rsidR="002C2346" w:rsidRDefault="002C2346">
      <w:pPr>
        <w:rPr>
          <w:sz w:val="24"/>
          <w:szCs w:val="24"/>
        </w:rPr>
      </w:pPr>
    </w:p>
    <w:sectPr w:rsidR="002C2346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46"/>
    <w:rsid w:val="002C2346"/>
    <w:rsid w:val="0050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6F932-55D2-4BD3-A938-AFFA2A73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B501E"/>
    <w:rPr>
      <w:b/>
      <w:bCs/>
    </w:rPr>
  </w:style>
  <w:style w:type="character" w:styleId="a4">
    <w:name w:val="Emphasis"/>
    <w:basedOn w:val="a0"/>
    <w:uiPriority w:val="20"/>
    <w:qFormat/>
    <w:rsid w:val="002F22FE"/>
    <w:rPr>
      <w:i/>
      <w:iCs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rmal (Web)"/>
    <w:basedOn w:val="a"/>
    <w:uiPriority w:val="99"/>
    <w:semiHidden/>
    <w:unhideWhenUsed/>
    <w:qFormat/>
    <w:rsid w:val="005222B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dc:description/>
  <cp:lastModifiedBy>Asiou</cp:lastModifiedBy>
  <cp:revision>2</cp:revision>
  <dcterms:created xsi:type="dcterms:W3CDTF">2024-10-18T04:40:00Z</dcterms:created>
  <dcterms:modified xsi:type="dcterms:W3CDTF">2024-10-18T04:40:00Z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