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Промежуточный отчет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>
        <w:rPr>
          <w:b/>
          <w:sz w:val="28"/>
        </w:rPr>
        <w:t xml:space="preserve">муниципального проекта </w:t>
      </w:r>
    </w:p>
    <w:p>
      <w:pPr>
        <w:pStyle w:val="Normal"/>
        <w:ind w:left="-142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«Юный стратег-76.</w:t>
      </w:r>
      <w:r>
        <w:rPr>
          <w:b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 xml:space="preserve">: создание мотивирующей  интеллектуально-образовательной </w:t>
      </w:r>
    </w:p>
    <w:p>
      <w:pPr>
        <w:pStyle w:val="Normal"/>
        <w:ind w:left="-142" w:right="142"/>
        <w:jc w:val="center"/>
        <w:rPr>
          <w:b/>
          <w:sz w:val="28"/>
        </w:rPr>
      </w:pPr>
      <w:r>
        <w:rPr>
          <w:b/>
          <w:sz w:val="28"/>
          <w:szCs w:val="28"/>
        </w:rPr>
        <w:t>среды воспитания будущих лидеров в образовательных организациях МСО г. Ярославля»</w:t>
      </w:r>
      <w:r>
        <w:rPr>
          <w:b/>
          <w:sz w:val="28"/>
        </w:rPr>
        <w:t xml:space="preserve"> на 2024-2025 учебный год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0"/>
          <w:szCs w:val="28"/>
        </w:rPr>
      </w:pP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>(название проекта)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2024 год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  <w:t>Учреждение: муниципальное общеобразовательное учреждение « Средняя школа №62»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Heading1"/>
        <w:spacing w:before="0" w:after="0"/>
        <w:textAlignment w:val="baseline"/>
        <w:rPr>
          <w:rFonts w:ascii="Times New Roman" w:hAnsi="Times New Roman" w:eastAsia="Times New Roman" w:cs="Times New Roman"/>
          <w:bCs/>
          <w:color w:val="auto"/>
          <w:kern w:val="2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Руководители проекта:  Капрашова В.М., начальник </w:t>
      </w:r>
      <w:r>
        <w:rPr>
          <w:rFonts w:eastAsia="Times New Roman" w:cs="Times New Roman" w:ascii="Times New Roman" w:hAnsi="Times New Roman"/>
          <w:bCs/>
          <w:color w:val="auto"/>
          <w:sz w:val="24"/>
          <w:szCs w:val="24"/>
        </w:rPr>
        <w:t xml:space="preserve">отдела развития муниципальной системы образования, отдыха и оздоровления </w:t>
      </w:r>
      <w:r>
        <w:rPr>
          <w:rFonts w:eastAsia="Times New Roman" w:cs="Times New Roman" w:ascii="Times New Roman" w:hAnsi="Times New Roman"/>
          <w:bCs/>
          <w:color w:val="auto"/>
          <w:kern w:val="2"/>
          <w:sz w:val="24"/>
          <w:szCs w:val="24"/>
        </w:rPr>
        <w:t>Департамент образования мэрии города Ярославля;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  <w:t>Кошлева Н.В., старший методист МОУ ГЦРО.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</w:rPr>
      </w:pPr>
      <w:r>
        <w:rPr>
          <w:b/>
        </w:rPr>
        <w:t xml:space="preserve"> </w:t>
      </w:r>
      <w:r>
        <w:rPr>
          <w:b/>
        </w:rPr>
        <w:t>(июль – декабрь 2024 г.)</w:t>
      </w:r>
    </w:p>
    <w:tbl>
      <w:tblPr>
        <w:tblW w:w="161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0"/>
        <w:gridCol w:w="3820"/>
        <w:gridCol w:w="3119"/>
        <w:gridCol w:w="3401"/>
        <w:gridCol w:w="4254"/>
        <w:gridCol w:w="991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Задачи этапа в соответствии с планом реализации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Основное содержание деятельности (проведенные мероприятия)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Ожидаемые</w:t>
            </w:r>
          </w:p>
          <w:p>
            <w:pPr>
              <w:pStyle w:val="Normal"/>
              <w:jc w:val="center"/>
              <w:rPr/>
            </w:pPr>
            <w:r>
              <w:rPr/>
              <w:t>результаты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Достигнутые</w:t>
            </w:r>
          </w:p>
          <w:p>
            <w:pPr>
              <w:pStyle w:val="Normal"/>
              <w:jc w:val="center"/>
              <w:rPr/>
            </w:pPr>
            <w:r>
              <w:rPr/>
              <w:t>результаты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Что не </w:t>
            </w:r>
            <w:r>
              <w:rPr>
                <w:sz w:val="18"/>
                <w:szCs w:val="18"/>
              </w:rPr>
              <w:t>выполнено</w:t>
            </w:r>
          </w:p>
          <w:p>
            <w:pPr>
              <w:pStyle w:val="Normal"/>
              <w:ind w:right="-108"/>
              <w:jc w:val="center"/>
              <w:rPr/>
            </w:pPr>
            <w:r>
              <w:rPr>
                <w:sz w:val="20"/>
                <w:szCs w:val="20"/>
              </w:rPr>
              <w:t>(указать, по какой причине)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Июль 2024 г.</w:t>
            </w:r>
          </w:p>
        </w:tc>
      </w:tr>
      <w:tr>
        <w:trPr>
          <w:trHeight w:val="2206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color w:val="000000"/>
              </w:rPr>
            </w:pPr>
            <w:r>
              <w:rPr>
                <w:rStyle w:val="Fontstyle01"/>
              </w:rPr>
              <w:t>Обеспечить возможности для участия способных и одаренных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дошкольников и младших школьников в турнирах Всероссийского  уровня и их вхождение во Всероссийскую систему рейтингов  РФ 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27.07.24</w:t>
            </w:r>
          </w:p>
          <w:p>
            <w:pPr>
              <w:pStyle w:val="Normal"/>
              <w:jc w:val="center"/>
              <w:rPr/>
            </w:pPr>
            <w:r>
              <w:rPr/>
              <w:t>Кубок посла Китая</w:t>
            </w:r>
          </w:p>
          <w:p>
            <w:pPr>
              <w:pStyle w:val="Normal"/>
              <w:jc w:val="center"/>
              <w:rPr/>
            </w:pPr>
            <w:r>
              <w:rPr/>
              <w:t>г. Москва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>Участие способных и одаренных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дошкольников и младших школьников в турнирах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>Всероссийского уровня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 xml:space="preserve">   </w:t>
            </w:r>
            <w:r>
              <w:rPr>
                <w:rStyle w:val="Fontstyle01"/>
              </w:rPr>
              <w:t>и их вхождение во Всероссийскую систему рейтингов по Го;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/>
            </w:pPr>
            <w:r>
              <w:rPr>
                <w:rStyle w:val="Fontstyle01"/>
              </w:rPr>
              <w:t>(и повышение рейтинга)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>
                <w:color w:val="000000"/>
              </w:rPr>
            </w:pPr>
            <w:r>
              <w:rPr>
                <w:rStyle w:val="Fontstyle01"/>
              </w:rPr>
              <w:t>Участие способных и одаренных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дошкольников и младших школьников в турнирах Всероссийского уровня и их вхождение (повышение рейтинга) во Всероссийскую систему рейтингов по Го; </w:t>
            </w:r>
            <w:r>
              <w:rPr>
                <w:rStyle w:val="Fontstyle01"/>
                <w:sz w:val="20"/>
                <w:szCs w:val="20"/>
              </w:rPr>
              <w:t>4 участника из ДОУ 31, СШ 58, 62, 26.</w:t>
            </w:r>
            <w:r>
              <w:rPr>
                <w:color w:val="000000"/>
              </w:rPr>
              <w:t xml:space="preserve">   </w:t>
            </w:r>
            <w:r>
              <w:rPr>
                <w:i/>
              </w:rPr>
              <w:t>Результат: 8,13,14  места из 18.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rPr/>
              <w:t>Способствовать поддержке и формированию потребностей у родителей в организации семейного интеллектуального досуга и активном взаимодействии с ребенком.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>27.07.24</w:t>
            </w:r>
          </w:p>
          <w:p>
            <w:pPr>
              <w:pStyle w:val="Normal"/>
              <w:jc w:val="center"/>
              <w:rPr/>
            </w:pPr>
            <w:r>
              <w:rPr>
                <w:rStyle w:val="Fontstyle01"/>
              </w:rPr>
              <w:t>Проведение квеста «Выше облаков» в г. Москве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rPr/>
              <w:t>Сформирована потребность у родителей в организации семейного интеллектуального досуга и активном взаимодействии с ребенком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/>
            </w:pPr>
            <w:r>
              <w:rPr/>
              <w:t>Сформирована потребность у родителей в организации семейного интеллектуального досуга и активном взаимодействии с ребенком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Участники: старшие дошкольники и младшие школьники Ярославля, Москвы, МО, Рязани, Иваново и др., и их родители.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АВГУСТ 2024 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Способствовать поддержке и формированию потребностей у родителей в организации семейного интеллектуального досуга и активном взаимодействии с ребенком.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21.08.24</w:t>
            </w:r>
          </w:p>
          <w:p>
            <w:pPr>
              <w:pStyle w:val="Normal"/>
              <w:jc w:val="center"/>
              <w:rPr/>
            </w:pPr>
            <w:r>
              <w:rPr/>
              <w:t>Фестиваль летних интеллектуальных игр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Сформирована потребность у родителей в организации семейного интеллектуального досуга и активном взаимодействии с ребенком.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Сформирована потребность у родителей в организации семейного интеллектуального досуга и активном взаимодействии с ребенком.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Участники: СШ 6,58,62,87,91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 г. Гаврилов Яма, Ярославля 6,31,35,39,74,95,106,114,157,176,212,227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3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СЕНТЯБРЬ  2024 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 активную работу городского клуба любителей интеллектуальных игр </w:t>
            </w:r>
            <w:r>
              <w:rPr>
                <w:bCs/>
                <w:sz w:val="22"/>
                <w:szCs w:val="22"/>
              </w:rPr>
              <w:t>«Юный стратег-76.</w:t>
            </w:r>
            <w:r>
              <w:rPr>
                <w:bCs/>
                <w:sz w:val="22"/>
                <w:szCs w:val="22"/>
                <w:lang w:val="en-US"/>
              </w:rPr>
              <w:t>ru</w:t>
            </w:r>
            <w:r>
              <w:rPr>
                <w:bCs/>
                <w:sz w:val="22"/>
                <w:szCs w:val="22"/>
              </w:rPr>
              <w:t>», способствовать расширению клубного движения через новые формы сотрудничества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333333"/>
                <w:shd w:fill="FFFFFF" w:val="clear"/>
              </w:rPr>
              <w:t>Форсайт-сессия</w:t>
            </w:r>
            <w:r>
              <w:rPr>
                <w:color w:val="FF0000"/>
              </w:rPr>
              <w:t xml:space="preserve"> </w:t>
            </w:r>
            <w:r>
              <w:rPr/>
              <w:t>по обсуждению вопросов деятельности клуба.</w:t>
            </w:r>
          </w:p>
          <w:p>
            <w:pPr>
              <w:pStyle w:val="Normal"/>
              <w:jc w:val="both"/>
              <w:rPr/>
            </w:pPr>
            <w:r>
              <w:rPr/>
              <w:t>Корректировка перспективного плана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2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Знакомство членов Клуба с планом. Проанализированы </w:t>
            </w: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  <w:t>как могут развиваться события Клубного движения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возможности, намечены перспективы развития.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2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Знакомство членов Клуба с планом. Проанализированы </w:t>
            </w: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  <w:t>как могут развиваться события Клубного движения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возможности, намечены перспективы развития.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3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Заключение договоров о сотрудничестве с социальными партнерами;</w:t>
            </w:r>
          </w:p>
          <w:p>
            <w:pPr>
              <w:pStyle w:val="Normal"/>
              <w:jc w:val="both"/>
              <w:rPr/>
            </w:pPr>
            <w:r>
              <w:rPr/>
              <w:t>(ДОУ 31, участники- социальные партнеры)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50" w:leader="none"/>
              </w:tabs>
              <w:jc w:val="both"/>
              <w:rPr/>
            </w:pPr>
            <w:r>
              <w:rPr/>
              <w:t>Заключены</w:t>
            </w:r>
            <w:r>
              <w:rPr>
                <w:spacing w:val="50"/>
              </w:rPr>
              <w:t xml:space="preserve"> </w:t>
            </w:r>
            <w:r>
              <w:rPr/>
              <w:t>договора</w:t>
            </w:r>
            <w:r>
              <w:rPr>
                <w:spacing w:val="43"/>
              </w:rPr>
              <w:t xml:space="preserve"> </w:t>
            </w:r>
            <w:r>
              <w:rPr/>
              <w:t>о</w:t>
            </w:r>
          </w:p>
          <w:p>
            <w:pPr>
              <w:pStyle w:val="Normal"/>
              <w:tabs>
                <w:tab w:val="clear" w:pos="708"/>
                <w:tab w:val="left" w:pos="1650" w:leader="none"/>
              </w:tabs>
              <w:jc w:val="both"/>
              <w:rPr/>
            </w:pPr>
            <w:r>
              <w:rPr/>
              <w:t>сетевом</w:t>
            </w:r>
            <w:r>
              <w:rPr>
                <w:spacing w:val="-57"/>
              </w:rPr>
              <w:t xml:space="preserve">                         </w:t>
            </w:r>
            <w:r>
              <w:rPr/>
              <w:t>взаимодействии</w:t>
            </w:r>
            <w:r>
              <w:rPr>
                <w:spacing w:val="2"/>
              </w:rPr>
              <w:t>.</w:t>
            </w:r>
          </w:p>
          <w:p>
            <w:pPr>
              <w:pStyle w:val="ListParagraph"/>
              <w:spacing w:lineRule="auto" w:line="240" w:before="0" w:after="0"/>
              <w:ind w:left="2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tabs>
                <w:tab w:val="clear" w:pos="708"/>
                <w:tab w:val="left" w:pos="1650" w:leader="none"/>
              </w:tabs>
              <w:spacing w:lineRule="auto" w:line="240"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Заключены</w:t>
            </w: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договора</w:t>
            </w:r>
            <w:r>
              <w:rPr>
                <w:rFonts w:cs="Times New Roman"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</w:t>
            </w:r>
          </w:p>
          <w:p>
            <w:pPr>
              <w:pStyle w:val="Normal"/>
              <w:tabs>
                <w:tab w:val="clear" w:pos="708"/>
                <w:tab w:val="left" w:pos="1650" w:leader="none"/>
              </w:tabs>
              <w:jc w:val="both"/>
              <w:rPr/>
            </w:pPr>
            <w:r>
              <w:rPr/>
              <w:t>сетевом</w:t>
            </w:r>
            <w:r>
              <w:rPr>
                <w:spacing w:val="-57"/>
              </w:rPr>
              <w:t xml:space="preserve">                         </w:t>
            </w:r>
            <w:r>
              <w:rPr/>
              <w:t>взаимодействии</w:t>
            </w:r>
            <w:r>
              <w:rPr>
                <w:spacing w:val="2"/>
              </w:rPr>
              <w:t>.</w:t>
            </w:r>
          </w:p>
          <w:p>
            <w:pPr>
              <w:pStyle w:val="ListParagraph"/>
              <w:spacing w:lineRule="auto" w:line="240" w:before="0" w:after="0"/>
              <w:ind w:left="2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Проведение мониторинга интеллектуального развития детей – воспитанников педагогов членов Клуба.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 анализ входящего</w:t>
            </w:r>
          </w:p>
          <w:p>
            <w:pPr>
              <w:pStyle w:val="Normal"/>
              <w:tabs>
                <w:tab w:val="clear" w:pos="708"/>
                <w:tab w:val="left" w:pos="1650" w:leader="none"/>
              </w:tabs>
              <w:jc w:val="both"/>
              <w:rPr/>
            </w:pPr>
            <w:r>
              <w:rPr/>
              <w:t>мониторинга интеллектуального развития детей – участников Клуба.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 анализ входящего</w:t>
            </w:r>
          </w:p>
          <w:p>
            <w:pPr>
              <w:pStyle w:val="ListParagraph"/>
              <w:tabs>
                <w:tab w:val="clear" w:pos="708"/>
                <w:tab w:val="left" w:pos="1650" w:leader="none"/>
              </w:tabs>
              <w:spacing w:lineRule="auto" w:line="240" w:before="0" w:after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мониторинга интеллектуального развития детей – участников Клуба.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3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ОКТЯБРЬ  2024 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виртуальное методическое облако материалов по внедрению интеллектуальных игровых технологий в образовательную деятельность;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мероприятий.</w:t>
            </w:r>
          </w:p>
          <w:p>
            <w:pPr>
              <w:pStyle w:val="ListParagraph"/>
              <w:spacing w:lineRule="auto" w:line="240" w:before="0" w:after="0"/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интерактивных интеллектуальных конкурсов, квиза, квеста по решению задач повышенного уровня по играм Го, ЖИПТО шашки, шахматы:</w:t>
            </w:r>
          </w:p>
          <w:p>
            <w:pPr>
              <w:pStyle w:val="Normal"/>
              <w:ind w:left="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ДОУ № 31, СШ 58, 62: «Выше облаков», «У Лукоморья», «Крестики-нолики»;</w:t>
            </w:r>
          </w:p>
          <w:p>
            <w:pPr>
              <w:pStyle w:val="ListParagraph"/>
              <w:spacing w:lineRule="auto" w:line="240" w:before="0" w:after="0"/>
              <w:ind w:left="5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ДОУ № 95: «По секрету  всему свету», «Биг-брейн по настольным играм»</w:t>
            </w:r>
          </w:p>
          <w:p>
            <w:pPr>
              <w:pStyle w:val="Normal"/>
              <w:ind w:left="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ДОУ №106: «Лабиринт шашечных задач»</w:t>
            </w:r>
          </w:p>
          <w:p>
            <w:pPr>
              <w:pStyle w:val="Normal"/>
              <w:ind w:left="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ДОУ № 212: «Брейн-ринг: ЖиГоШа», Интеллектуальный марафон.</w:t>
            </w:r>
          </w:p>
          <w:p>
            <w:pPr>
              <w:pStyle w:val="Normal"/>
              <w:ind w:left="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ДОУ № 183, СШ № 10: квиз «Путешествие по странам»,</w:t>
            </w:r>
          </w:p>
          <w:p>
            <w:pPr>
              <w:pStyle w:val="ListParagraph"/>
              <w:spacing w:lineRule="auto" w:line="240" w:before="0" w:after="0"/>
              <w:ind w:left="5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ДОУ № 227 «Своя игра», квиз «Путешествие по городам России»;</w:t>
            </w:r>
          </w:p>
          <w:p>
            <w:pPr>
              <w:pStyle w:val="ListParagraph"/>
              <w:spacing w:lineRule="auto" w:line="240" w:before="0" w:after="0"/>
              <w:ind w:left="5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ДОУ  № 228  «Умники и умницы»</w:t>
            </w:r>
          </w:p>
          <w:p>
            <w:pPr>
              <w:pStyle w:val="ListParagraph"/>
              <w:spacing w:lineRule="auto" w:line="240" w:before="0" w:after="0"/>
              <w:ind w:left="5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ДОУ № 235 квест «Счастливый случай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Создано виртуальное методическое облако материалов по внедрению интеллектуальных игровых технологий в образовательную деятельность.</w:t>
            </w:r>
          </w:p>
          <w:p>
            <w:pPr>
              <w:pStyle w:val="ListParagraph"/>
              <w:spacing w:lineRule="auto" w:line="240" w:before="0" w:after="0"/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Разработаны интерактивных интеллектуальных конкурсов, квиза, квеста по решению задач повышенного уровня по играм Го, ЖИПТО шашки, шахматы):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Создано виртуальное методическое облако материалов по внедрению интеллектуальных игровых технологий в образовательную деятельность.</w:t>
            </w:r>
          </w:p>
          <w:p>
            <w:pPr>
              <w:pStyle w:val="ListParagraph"/>
              <w:spacing w:lineRule="auto" w:line="240" w:before="0" w:after="0"/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Разработаны интерактивных интеллектуальных конкурсов, квиза, квеста по решению задач повышенного уровня по играм Го, ЖИПТО шашки, шахматы.</w:t>
            </w:r>
          </w:p>
          <w:p>
            <w:pPr>
              <w:pStyle w:val="ListParagraph"/>
              <w:spacing w:lineRule="auto" w:line="240" w:before="0" w:after="0"/>
              <w:ind w:left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>Развивать игровые компетенции участников клубного сообщества любителей интеллектуальных игр педагогов через обмен знаниями и опытом.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/>
            </w:pPr>
            <w:r>
              <w:rPr/>
              <w:t>Способствовать популяризации интеллектуальных движений шахматы, шашки, Го, ЖИПТО и вовлечению новых членов в деятельность клуба;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SOS</w:t>
            </w:r>
            <w:r>
              <w:rPr/>
              <w:t>-консультация (консультации по запросам педагогов) в течение года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Оказана методическая поддержка педагогам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Оказана методическая поддержка педагогам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3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  <w:color w:val="222222"/>
                <w:shd w:fill="FFFFFF" w:val="clear"/>
              </w:rPr>
            </w:pPr>
            <w:r>
              <w:rPr>
                <w:iCs/>
                <w:color w:val="222222"/>
                <w:shd w:fill="FFFFFF" w:val="clear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51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02.10.24</w:t>
            </w:r>
          </w:p>
          <w:p>
            <w:pPr>
              <w:pStyle w:val="ListParagraph"/>
              <w:spacing w:lineRule="auto" w:line="240" w:before="0" w:after="0"/>
              <w:ind w:left="510"/>
              <w:contextualSpacing/>
              <w:jc w:val="both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Обучающий межрегиональный семинар</w:t>
            </w:r>
          </w:p>
          <w:p>
            <w:pPr>
              <w:pStyle w:val="Normal"/>
              <w:ind w:left="53"/>
              <w:jc w:val="both"/>
              <w:rPr/>
            </w:pPr>
            <w:r>
              <w:rPr/>
              <w:t>«Интеллектуальная игра Го» (онлайн –обучение)</w:t>
            </w:r>
          </w:p>
          <w:p>
            <w:pPr>
              <w:pStyle w:val="Normal"/>
              <w:ind w:left="53"/>
              <w:jc w:val="both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на базе ДОУ №  31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Проведен мастер-класс с педагогами по игре Го, где отработаны  тактические партии, приемы по решению задач, сыграна партия.</w:t>
            </w:r>
          </w:p>
          <w:p>
            <w:pPr>
              <w:pStyle w:val="Normal"/>
              <w:jc w:val="both"/>
              <w:rPr/>
            </w:pPr>
            <w:r>
              <w:rPr/>
              <w:t>Популяризация интеллектуального движения Го.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Проведен мастер-класс с педагогами по игре Го, где отработаны  тактические партии, приемы по решению задач, сыграна партия.</w:t>
            </w:r>
          </w:p>
          <w:p>
            <w:pPr>
              <w:pStyle w:val="Normal"/>
              <w:jc w:val="both"/>
              <w:rPr/>
            </w:pPr>
            <w:r>
              <w:rPr/>
              <w:t>Популяризация интеллектуального движения Го.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32 подключения педагогов из Ярославля, Данилова, Якутии, Белоруссии.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  <w:color w:val="222222"/>
                <w:shd w:fill="FFFFFF" w:val="clear"/>
              </w:rPr>
            </w:pPr>
            <w:r>
              <w:rPr/>
              <w:t>Развивать игровые компетенции детей по игре 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51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10.10.24</w:t>
            </w:r>
          </w:p>
          <w:p>
            <w:pPr>
              <w:pStyle w:val="ListParagraph"/>
              <w:spacing w:lineRule="auto" w:line="240" w:before="0" w:after="0"/>
              <w:ind w:left="51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Товарищеский матч по игре Го</w:t>
            </w:r>
          </w:p>
          <w:p>
            <w:pPr>
              <w:pStyle w:val="ListParagraph"/>
              <w:spacing w:lineRule="auto" w:line="240" w:before="0" w:after="0"/>
              <w:ind w:left="510"/>
              <w:contextualSpacing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на базе ДОУ 212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Развиты игровые компетенции детей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Развиты игровые компетенции детей</w:t>
            </w:r>
          </w:p>
          <w:p>
            <w:pPr>
              <w:pStyle w:val="Normal"/>
              <w:jc w:val="both"/>
              <w:rPr/>
            </w:pPr>
            <w:r>
              <w:rPr/>
              <w:t>ДОУ 31,212, СШ  62,58,76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1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>Развивать игровые компетенции участников клубного сообщества любителей интеллектуальных игр педагогов через обмен знаниями и опытом</w:t>
            </w:r>
          </w:p>
          <w:p>
            <w:pPr>
              <w:pStyle w:val="ListParagraph"/>
              <w:spacing w:before="0" w:after="0"/>
              <w:ind w:left="1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17.10.24</w:t>
            </w:r>
          </w:p>
          <w:p>
            <w:pPr>
              <w:pStyle w:val="Normal"/>
              <w:tabs>
                <w:tab w:val="clear" w:pos="708"/>
                <w:tab w:val="left" w:pos="426" w:leader="none"/>
              </w:tabs>
              <w:ind w:right="-207"/>
              <w:rPr/>
            </w:pPr>
            <w:r>
              <w:rPr/>
              <w:t xml:space="preserve"> </w:t>
            </w:r>
            <w:r>
              <w:rPr/>
              <w:t>Мастер-класс «Кузница будущих чемпионов по шашкам: стратегия и тактика игры шашки»</w:t>
            </w:r>
          </w:p>
          <w:p>
            <w:pPr>
              <w:pStyle w:val="Normal"/>
              <w:tabs>
                <w:tab w:val="clear" w:pos="708"/>
                <w:tab w:val="left" w:pos="426" w:leader="none"/>
              </w:tabs>
              <w:ind w:right="-207"/>
              <w:rPr>
                <w:rStyle w:val="Strong"/>
                <w:rFonts w:eastAsia="" w:eastAsiaTheme="majorEastAsia"/>
                <w:color w:val="212529"/>
                <w:sz w:val="20"/>
                <w:szCs w:val="20"/>
                <w:shd w:fill="FFFFFF" w:val="clear"/>
              </w:rPr>
            </w:pPr>
            <w:r>
              <w:rPr>
                <w:rStyle w:val="Strong"/>
                <w:rFonts w:eastAsia="" w:eastAsiaTheme="majorEastAsia"/>
                <w:color w:val="212529"/>
                <w:sz w:val="20"/>
                <w:szCs w:val="20"/>
                <w:shd w:fill="FFFFFF" w:val="clear"/>
              </w:rPr>
              <w:t>ОО «Региональная спортивная Федерация шашек ЯО»,</w:t>
            </w:r>
          </w:p>
          <w:p>
            <w:pPr>
              <w:pStyle w:val="Normal"/>
              <w:tabs>
                <w:tab w:val="clear" w:pos="708"/>
                <w:tab w:val="left" w:pos="426" w:leader="none"/>
              </w:tabs>
              <w:ind w:right="-207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тренер Сопиев Сарван </w:t>
            </w:r>
            <w:r>
              <w:rPr>
                <w:color w:val="000000"/>
                <w:sz w:val="16"/>
                <w:szCs w:val="16"/>
                <w:shd w:fill="FFFFFF" w:val="clear"/>
              </w:rPr>
              <w:t>Мусрадинович,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  <w:color w:val="000000"/>
                <w:shd w:fill="FFFFFF" w:val="clear"/>
              </w:rPr>
              <w:t>на базе ДОУ № 31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Сотрудничество с  представителями РСФШ. Проведен мастер-класс по игре шашки, где отработаны  тактические партии, приемы по решению задач.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>Сотрудничество с  представителями РСФШ. Проведен мастер-класс по игре шашки, где отработаны  тактические партии, приемы по решению задач.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>
                <w:i/>
                <w:i/>
              </w:rPr>
            </w:pPr>
            <w:r>
              <w:rPr>
                <w:i/>
              </w:rPr>
              <w:t>20 слушателей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5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отрудничество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  представителями </w:t>
            </w:r>
            <w:r>
              <w:rPr>
                <w:sz w:val="24"/>
                <w:szCs w:val="24"/>
              </w:rPr>
              <w:t>РФ 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17.10.24</w:t>
            </w:r>
          </w:p>
          <w:p>
            <w:pPr>
              <w:pStyle w:val="Normal"/>
              <w:jc w:val="center"/>
              <w:rPr/>
            </w:pPr>
            <w:r>
              <w:rPr/>
              <w:t>Участие во всероссийской онлайн конференции «Клубы Вейци (Го) в России и зарубежом»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Сотрудничество с  представителями РФ Го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Сотрудничество</w:t>
            </w:r>
          </w:p>
          <w:p>
            <w:pPr>
              <w:pStyle w:val="Normal"/>
              <w:jc w:val="both"/>
              <w:rPr/>
            </w:pPr>
            <w:r>
              <w:rPr/>
              <w:t>с  представителями РФ Го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 xml:space="preserve">  </w:t>
            </w:r>
            <w:r>
              <w:rPr>
                <w:rStyle w:val="Fontstyle01"/>
              </w:rPr>
              <w:t>Обеспечить возможности для участия способных и одаренных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дошкольников и младших школьников в турнирах Всероссийского уровня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/>
            </w:pPr>
            <w:r>
              <w:rPr>
                <w:rStyle w:val="Fontstyle01"/>
              </w:rPr>
              <w:t xml:space="preserve">   </w:t>
            </w:r>
            <w:r>
              <w:rPr>
                <w:rStyle w:val="Fontstyle01"/>
              </w:rPr>
              <w:t>и их вхождение во Всероссийскую систему рейтингов (и повышение рейтинга у тех, у кого уже есть)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19.10.24</w:t>
            </w:r>
          </w:p>
          <w:p>
            <w:pPr>
              <w:pStyle w:val="Normal"/>
              <w:jc w:val="center"/>
              <w:rPr/>
            </w:pPr>
            <w:r>
              <w:rPr/>
              <w:t>Гран-при г. Москвы</w:t>
            </w:r>
          </w:p>
          <w:p>
            <w:pPr>
              <w:pStyle w:val="Normal"/>
              <w:jc w:val="center"/>
              <w:rPr/>
            </w:pPr>
            <w:r>
              <w:rPr/>
              <w:t>для детей</w:t>
            </w:r>
          </w:p>
          <w:p>
            <w:pPr>
              <w:pStyle w:val="Normal"/>
              <w:jc w:val="center"/>
              <w:rPr/>
            </w:pPr>
            <w:r>
              <w:rPr/>
              <w:t>(ДОУ 31,212, СШ 62)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>Участие способных и одаренных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дошкольников и младших школьников в турнирах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>Всероссийского уровня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 xml:space="preserve">   </w:t>
            </w:r>
            <w:r>
              <w:rPr>
                <w:rStyle w:val="Fontstyle01"/>
              </w:rPr>
              <w:t>и их вхождение во Всероссийскую систему рейтингов по Го;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/>
            </w:pPr>
            <w:r>
              <w:rPr>
                <w:rStyle w:val="Fontstyle01"/>
              </w:rPr>
              <w:t>(и повышение рейтинга)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>Участие способных и одаренных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дошкольников и младших школьников в турнирах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>Всероссийского уровня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 xml:space="preserve">   </w:t>
            </w:r>
            <w:r>
              <w:rPr>
                <w:rStyle w:val="Fontstyle01"/>
              </w:rPr>
              <w:t>и их вхождение во Всероссийскую систему рейтингов;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/>
            </w:pPr>
            <w:r>
              <w:rPr>
                <w:rStyle w:val="Fontstyle01"/>
              </w:rPr>
              <w:t>(и повышение рейтинга)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/>
            </w:pPr>
            <w:r>
              <w:rPr/>
              <w:t xml:space="preserve"> </w:t>
            </w:r>
            <w:r>
              <w:rPr/>
              <w:t>Результат: 1 призер ( 3 место)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/>
            </w:pPr>
            <w:r>
              <w:rPr/>
              <w:t>(Участники: ДОУ 31,212, СШ 62, 27,76)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Кросс-культурный образовательный туризм</w:t>
            </w:r>
          </w:p>
          <w:p>
            <w:pPr>
              <w:pStyle w:val="ListParagraph"/>
              <w:spacing w:lineRule="auto" w:line="240" w:before="0" w:after="0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20.10.24</w:t>
            </w:r>
          </w:p>
          <w:p>
            <w:pPr>
              <w:pStyle w:val="Normal"/>
              <w:jc w:val="center"/>
              <w:rPr/>
            </w:pPr>
            <w:r>
              <w:rPr/>
              <w:t>Гран-при г. Москвы</w:t>
            </w:r>
          </w:p>
          <w:p>
            <w:pPr>
              <w:pStyle w:val="Normal"/>
              <w:jc w:val="center"/>
              <w:rPr/>
            </w:pPr>
            <w:r>
              <w:rPr/>
              <w:t>для детей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0" w:leader="none"/>
                <w:tab w:val="left" w:pos="139" w:leader="none"/>
              </w:tabs>
              <w:jc w:val="both"/>
              <w:rPr/>
            </w:pPr>
            <w:r>
              <w:rPr>
                <w:rFonts w:eastAsia="MS Mincho"/>
              </w:rPr>
              <w:t>Сформирована сплоченная</w:t>
            </w:r>
          </w:p>
          <w:p>
            <w:pPr>
              <w:pStyle w:val="Normal"/>
              <w:rPr/>
            </w:pPr>
            <w:r>
              <w:rPr>
                <w:rFonts w:eastAsia="MS Mincho"/>
              </w:rPr>
              <w:t>команда единомышленников – членов Клуба, сплочение  родителей и воспитанников, увлеченных интеллектуальными играми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0" w:leader="none"/>
                <w:tab w:val="left" w:pos="139" w:leader="none"/>
              </w:tabs>
              <w:jc w:val="both"/>
              <w:rPr/>
            </w:pPr>
            <w:r>
              <w:rPr>
                <w:rFonts w:eastAsia="MS Mincho"/>
              </w:rPr>
              <w:t>Сформирована сплоченная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0" w:leader="none"/>
                <w:tab w:val="left" w:pos="139" w:leader="none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команда единомышленников – членов Клуба, сплочение  родителей и воспитанников, увлеченных интеллектуальными играми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0" w:leader="none"/>
                <w:tab w:val="left" w:pos="139" w:leader="none"/>
              </w:tabs>
              <w:jc w:val="both"/>
              <w:rPr>
                <w:rFonts w:eastAsia="MS Mincho"/>
              </w:rPr>
            </w:pPr>
            <w:r>
              <w:rPr/>
              <w:t>(Участники: ДОУ 31, 212, 167, СШ 62, 29, 76)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-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>Развивать игровые компетенции участников клубного сообщества любителей интеллектуальных игр детей старшего дошкольного возраста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22.10.24</w:t>
            </w:r>
          </w:p>
          <w:p>
            <w:pPr>
              <w:pStyle w:val="ListParagraph"/>
              <w:spacing w:lineRule="auto" w:line="240" w:before="0" w:after="0"/>
              <w:ind w:left="3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Интерактивная «Своя игра: шахматы, шашки, Го, ЖИПТО»</w:t>
            </w:r>
          </w:p>
          <w:p>
            <w:pPr>
              <w:pStyle w:val="Normal"/>
              <w:jc w:val="both"/>
              <w:rPr/>
            </w:pPr>
            <w:r>
              <w:rPr/>
              <w:t>для детей и родителей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            </w:t>
            </w:r>
            <w:r>
              <w:rPr>
                <w:i/>
              </w:rPr>
              <w:t>ДОУ 227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>Развиты игровые компетенции участников клубного сообщества любителей интеллектуальных игр детей старшего дошкольного возраста.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>Развиты игровые компетенции участников клубного сообщества любителей интеллектуальных игр детей старшего дошкольного возраста.</w:t>
            </w:r>
          </w:p>
          <w:p>
            <w:pPr>
              <w:pStyle w:val="Normal"/>
              <w:jc w:val="both"/>
              <w:rPr/>
            </w:pPr>
            <w:r>
              <w:rPr/>
              <w:t>Участники: ДОУ 19,31,41,57,167,212,227,235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15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НОЯБРЬ 2024 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 xml:space="preserve">    </w:t>
            </w:r>
            <w:r>
              <w:rPr>
                <w:rStyle w:val="Fontstyle01"/>
              </w:rPr>
              <w:t>Обеспечить возможности для участия способных и одаренных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дошкольников и младших школьников в турнирах областного уровня и их вхождение во Всероссийскую систему рейтингов  РФШашек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03.11.2024</w:t>
            </w:r>
          </w:p>
          <w:p>
            <w:pPr>
              <w:pStyle w:val="Normal"/>
              <w:jc w:val="center"/>
              <w:rPr/>
            </w:pPr>
            <w:r>
              <w:rPr/>
              <w:t>Открытое Первенство по русским шашкам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Спортивная школа № 16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>Участие способных и одаренных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дошкольников и младших школьников в турнирах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>Всероссийского уровня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 xml:space="preserve">   </w:t>
            </w:r>
            <w:r>
              <w:rPr>
                <w:rStyle w:val="Fontstyle01"/>
              </w:rPr>
              <w:t>и их вхождение во Всероссийскую систему рейтингов по шашкам.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>Участие способных и одаренных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дошкольников и младших школьников в турнирах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>Всероссийского уровня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ind w:left="26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</w:rPr>
              <w:t xml:space="preserve">   </w:t>
            </w:r>
            <w:r>
              <w:rPr>
                <w:rStyle w:val="Fontstyle01"/>
              </w:rPr>
              <w:t>и их вхождение во Всероссийскую систему рейтингов по шашкам.</w:t>
            </w:r>
          </w:p>
          <w:p>
            <w:pPr>
              <w:pStyle w:val="ListParagraph"/>
              <w:shd w:val="clear" w:color="auto" w:fill="FFFFFF"/>
              <w:tabs>
                <w:tab w:val="clear" w:pos="708"/>
                <w:tab w:val="left" w:pos="0" w:leader="none"/>
                <w:tab w:val="left" w:pos="139" w:leader="none"/>
              </w:tabs>
              <w:spacing w:lineRule="auto" w:line="240" w:before="0" w:after="0"/>
              <w:ind w:left="360"/>
              <w:contextualSpacing w:val="false"/>
              <w:jc w:val="both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Участники: дети ДОУ 31</w:t>
            </w:r>
            <w:r>
              <w:rPr/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>Развивать игровые компетенции участников клубного сообщества любителей интеллектуальных игр детей старшего дошкольного возраста.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Способствовать популяризации интеллектуальных движений шахматы, шашки, Го, ЖИПТО и вовлечению новых членов в деятельность клуба.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13.11.2024</w:t>
            </w:r>
          </w:p>
          <w:p>
            <w:pPr>
              <w:pStyle w:val="Normal"/>
              <w:jc w:val="center"/>
              <w:rPr/>
            </w:pPr>
            <w:r>
              <w:rPr/>
              <w:t>Интеллектуальный онлайн квест</w:t>
            </w:r>
          </w:p>
          <w:p>
            <w:pPr>
              <w:pStyle w:val="Normal"/>
              <w:jc w:val="center"/>
              <w:rPr/>
            </w:pPr>
            <w:r>
              <w:rPr/>
              <w:t>«Путешествие по странам мира»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 xml:space="preserve"> </w:t>
            </w:r>
            <w:r>
              <w:rPr>
                <w:i/>
              </w:rPr>
              <w:t>ДОУ 227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>Развиты игровые компетенции участников клубного сообщества любителей интеллектуальных игр детей старшего дошкольного возраста.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Популяризация интеллектуальных движений шахматы, шашки, Го, ЖИПТО и вовлечению новых членов в деятельность клуба (ДОУ № 41,99);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rPr/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>Развиты игровые компетенции участников клубного сообщества любителей интеллектуальных игр детей старшего дошкольного возраста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Популяризация интеллектуальных движений шахматы, шашки, Го, ЖИПТО и вовлечению новых членов в деятельность клуба (ДОУ № 41,99);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 227,31,235,212,106,41,99,39.</w:t>
            </w:r>
          </w:p>
          <w:p>
            <w:pPr>
              <w:pStyle w:val="ListParagraph"/>
              <w:shd w:val="clear" w:color="auto" w:fill="FFFFFF"/>
              <w:tabs>
                <w:tab w:val="clear" w:pos="708"/>
                <w:tab w:val="left" w:pos="0" w:leader="none"/>
                <w:tab w:val="left" w:pos="139" w:leader="none"/>
              </w:tabs>
              <w:spacing w:lineRule="auto" w:line="240" w:before="0" w:after="0"/>
              <w:ind w:left="360"/>
              <w:contextualSpacing w:val="false"/>
              <w:jc w:val="both"/>
              <w:rPr>
                <w:rFonts w:ascii="Times New Roman" w:hAnsi="Times New Roman" w:eastAsia="MS Mincho" w:cs="Times New Roman"/>
                <w:sz w:val="24"/>
                <w:szCs w:val="24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 xml:space="preserve">     </w:t>
            </w:r>
            <w:r>
              <w:rPr/>
              <w:t>Развивать игровые компетенции участников клубного сообщества любителей интеллектуальных игр детей старшего дошкольного и младшего школьного  возраста.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14.11.2024</w:t>
            </w:r>
          </w:p>
          <w:p>
            <w:pPr>
              <w:pStyle w:val="Normal"/>
              <w:jc w:val="center"/>
              <w:rPr/>
            </w:pPr>
            <w:r>
              <w:rPr/>
              <w:t>Реализация проекта «Детское наставничество»</w:t>
            </w:r>
          </w:p>
          <w:p>
            <w:pPr>
              <w:pStyle w:val="Normal"/>
              <w:jc w:val="center"/>
              <w:rPr/>
            </w:pPr>
            <w:r>
              <w:rPr/>
              <w:t>Интерактивный квест</w:t>
            </w:r>
          </w:p>
          <w:p>
            <w:pPr>
              <w:pStyle w:val="Normal"/>
              <w:jc w:val="center"/>
              <w:rPr/>
            </w:pPr>
            <w:r>
              <w:rPr/>
              <w:t>«МозгоШтурм»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i/>
              </w:rPr>
              <w:t>на базе СШ № 58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      </w:t>
            </w:r>
            <w:r>
              <w:rPr/>
              <w:t>Развиты игровые компетенции участников клубного сообщества любителей интеллектуальных игр детей старшего дошкольного и младшего школьного  возраста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>Развиты игровые компетенции участников клубного сообщества любителей интеллектуальных игр детей старшего дошкольного и младшего школьного  возраста.</w:t>
            </w:r>
          </w:p>
          <w:p>
            <w:pPr>
              <w:pStyle w:val="Normal"/>
              <w:jc w:val="center"/>
              <w:rPr/>
            </w:pPr>
            <w:r>
              <w:rPr/>
              <w:t>Участники:</w:t>
            </w:r>
          </w:p>
          <w:p>
            <w:pPr>
              <w:pStyle w:val="Normal"/>
              <w:jc w:val="center"/>
              <w:rPr/>
            </w:pPr>
            <w:r>
              <w:rPr/>
              <w:t>ДОУ №№  31, 212, 55, 95,106</w:t>
            </w:r>
          </w:p>
          <w:p>
            <w:pPr>
              <w:pStyle w:val="Normal"/>
              <w:jc w:val="center"/>
              <w:rPr/>
            </w:pPr>
            <w:r>
              <w:rPr/>
              <w:t>СШ №№ 58,62,27,10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трансляцию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опыта по внедрению интеллектуальных игр в работу с детьми старшего дошкольного  и младшего школьного возраста.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22.11.24</w:t>
            </w:r>
          </w:p>
          <w:p>
            <w:pPr>
              <w:pStyle w:val="Normal"/>
              <w:jc w:val="center"/>
              <w:rPr/>
            </w:pPr>
            <w:r>
              <w:rPr/>
              <w:t>Х Городская презентационная площадка</w:t>
            </w:r>
          </w:p>
          <w:p>
            <w:pPr>
              <w:pStyle w:val="Normal"/>
              <w:jc w:val="center"/>
              <w:rPr/>
            </w:pPr>
            <w:r>
              <w:rPr/>
              <w:t>Клубная встреча</w:t>
            </w:r>
          </w:p>
          <w:p>
            <w:pPr>
              <w:pStyle w:val="Normal"/>
              <w:jc w:val="center"/>
              <w:rPr/>
            </w:pPr>
            <w:r>
              <w:rPr/>
              <w:t>«Морской бой»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трансляция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опыта по внедрению интеллектуальных игр в работу с детьми старшего дошкольного и младшего школьного возраста;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трансляция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опыта по внедрению интеллектуальных игр в работу с детьми старшего дошкольного возраста;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>Участники: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>
                <w:i/>
              </w:rPr>
              <w:t>ДОУ №№ 31,95,183,212,227,228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0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jc w:val="both"/>
              <w:rPr/>
            </w:pPr>
            <w:r>
              <w:rPr/>
              <w:t xml:space="preserve">     </w:t>
            </w:r>
            <w:r>
              <w:rPr/>
              <w:t>Инициировать взаимодействие членов клуба на сотрудничество с  представителями сообществ и учреждений, действующих в аналогичных интересах из других городов и поддерживать неформальное общение членов клуба.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26.11.24</w:t>
            </w:r>
          </w:p>
          <w:p>
            <w:pPr>
              <w:pStyle w:val="Normal"/>
              <w:jc w:val="center"/>
              <w:rPr/>
            </w:pPr>
            <w:r>
              <w:rPr/>
              <w:t>круглый стол «Детское наставничество»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на базе ДОУ № 183.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опытом,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jc w:val="both"/>
              <w:rPr/>
            </w:pPr>
            <w:r>
              <w:rPr/>
              <w:t>неформальное общение членов клуба.</w:t>
            </w:r>
          </w:p>
          <w:p>
            <w:pPr>
              <w:pStyle w:val="NoSpacing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опытом,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jc w:val="both"/>
              <w:rPr/>
            </w:pPr>
            <w:r>
              <w:rPr/>
              <w:t>неформальное общение членов клуба.</w:t>
            </w:r>
          </w:p>
          <w:p>
            <w:pPr>
              <w:pStyle w:val="NoSpacing"/>
              <w:ind w:left="472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Spacing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ДОУ №№ 31,95,106, 183,212,227,228, СШ №№ 10,62,58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Обеспечить трансляцию опыта по внедрению интеллектуальных игровых технологий в образовательную деятельность.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В.И.И.</w:t>
            </w:r>
          </w:p>
          <w:p>
            <w:pPr>
              <w:pStyle w:val="NoSpacing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28.11.24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ДОУ 31</w:t>
            </w:r>
          </w:p>
          <w:p>
            <w:pPr>
              <w:pStyle w:val="Normal"/>
              <w:jc w:val="center"/>
              <w:rPr/>
            </w:pPr>
            <w:r>
              <w:rPr/>
              <w:t>Всероссийский вебинар в рамках проекта «Взаимообучение городов»</w:t>
            </w:r>
          </w:p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jc w:val="center"/>
              <w:rPr>
                <w:i/>
                <w:i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выступления: «Сопровождение интеллектуально-одаренных детей ст. д.в.»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трансляция опыта и методических материалов по внедрению интеллектуальных игровых технологий в образовательную деятельность</w:t>
            </w:r>
          </w:p>
          <w:p>
            <w:pPr>
              <w:pStyle w:val="NoSpacing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firstLine="438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трансляция опыта  и популяризация интеллектуальных движений шахматы, шашки, Го, ЖИПТО и вовлечению новых членов в деятельность клуба, расширение географии.</w:t>
            </w:r>
          </w:p>
          <w:p>
            <w:pPr>
              <w:pStyle w:val="NoSpacing"/>
              <w:ind w:firstLine="438" w:left="34"/>
              <w:jc w:val="both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ДОУ № 31,</w:t>
            </w:r>
          </w:p>
          <w:p>
            <w:pPr>
              <w:pStyle w:val="NoSpacing"/>
              <w:ind w:firstLine="438" w:left="34"/>
              <w:jc w:val="both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32 подключения.</w:t>
            </w:r>
          </w:p>
          <w:p>
            <w:pPr>
              <w:pStyle w:val="NoSpacing"/>
              <w:ind w:firstLine="438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заявки подали на 116 подключений.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2024 г.</w:t>
            </w:r>
          </w:p>
        </w:tc>
        <w:tc>
          <w:tcPr>
            <w:tcW w:w="117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 xml:space="preserve">     </w:t>
            </w:r>
            <w:r>
              <w:rPr/>
              <w:t>Развивать игровые компетенции участников клубного сообщества любителей интеллектуальных игр педагогов через обмен знаниями и опытом</w:t>
            </w:r>
          </w:p>
          <w:p>
            <w:pPr>
              <w:pStyle w:val="Normal"/>
              <w:tabs>
                <w:tab w:val="clear" w:pos="708"/>
                <w:tab w:val="left" w:pos="244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4.12.24</w:t>
            </w:r>
          </w:p>
          <w:p>
            <w:pPr>
              <w:pStyle w:val="Normal"/>
              <w:jc w:val="center"/>
              <w:rPr/>
            </w:pPr>
            <w:r>
              <w:rPr/>
              <w:t>«Секреты побед в шахматном турнире»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ЦДТ «Юность»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Проведен мастер-класс с педагогами по игре шахматы, где отработаны  тактические партии, приемы по решению задач, сыграна партия.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Проведен мастер-класс с педагогами по игре шахматы, где отработаны  тактические партии, приемы по решению задач, сыграна партия.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Обеспечить трансляцию опыта и методических материалов  по внедрению интеллектуальных игровых технологий в образовательную деятельность.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jc w:val="both"/>
              <w:rPr/>
            </w:pPr>
            <w:r>
              <w:rPr/>
              <w:t xml:space="preserve">     </w:t>
            </w:r>
            <w:r>
              <w:rPr/>
              <w:t>Способствовать популяризации интеллектуальных движений шахматы, шашки, Го, ЖИПТО и вовлечению новых членов в деятельность клуба;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6.12.24</w:t>
            </w:r>
          </w:p>
          <w:p>
            <w:pPr>
              <w:pStyle w:val="Normal"/>
              <w:jc w:val="center"/>
              <w:rPr/>
            </w:pPr>
            <w:r>
              <w:rPr/>
              <w:t>Выступление для руководителей из г. Пермь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по теме «Воспитательный аспект в играх Го, ЖИПТО, шашки, шахматы»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 xml:space="preserve"> </w:t>
            </w:r>
            <w:r>
              <w:rPr>
                <w:i/>
              </w:rPr>
              <w:t>Участники: МОУ ГЦРО, ДОУ 31,95,183,212,227,228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 базе ДОУ 228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трансляция опыта и методических материалов по внедрению интеллектуальных игровых технологий в образовательную деятельность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Обеспечена трансляция опыта  и популяризация интеллектуальных движений шахматы, шашки, Го, ЖИПТО и вовлечению новых членов в деятельность клуба, расширение географии.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left="169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Обеспечить трансляцию опыта и методических материалов  по внедрению интеллектуальных игровых технологий в образовательную деятельность.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         </w:t>
            </w:r>
            <w:r>
              <w:rPr/>
              <w:t>13.12.24</w:t>
            </w:r>
          </w:p>
          <w:p>
            <w:pPr>
              <w:pStyle w:val="Normal"/>
              <w:rPr/>
            </w:pPr>
            <w:r>
              <w:rPr/>
              <w:t>Х</w:t>
            </w:r>
            <w:r>
              <w:rPr>
                <w:lang w:val="en-US"/>
              </w:rPr>
              <w:t>VI</w:t>
            </w:r>
            <w:r>
              <w:rPr/>
              <w:t xml:space="preserve"> Ярмарка социально- педагогических инноваций в г. Ростове Великом</w:t>
            </w:r>
          </w:p>
          <w:p>
            <w:pPr>
              <w:pStyle w:val="Normal"/>
              <w:rPr/>
            </w:pPr>
            <w:r>
              <w:rPr/>
              <w:t>с международным участием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трансляция опыта и методических материалов по внедрению интеллектуальных игровых технологий в образовательную деятельность.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трансляция опыта и методических материалов.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>Диплом 1 степени за место в номинации «Лучший проект: инновации в обучении, цифровая образовательная среда» проект «В ногу со временем: Клуб любителей интеллектуальных игр: организация детско-взрослого сообщества по сопровождению интеллектуально-одаренных детей»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Диплом 1 степени «Лучший мастер-класс «Морской бой по интеллектуальным играм»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МОУ ГЦРО, ДОУ №№ 31,95,212,227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left="4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игровые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 участников клубного сообщества любителей интеллектуальных игр детей старшего дошкольного и их родителей.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19.12.24</w:t>
            </w:r>
          </w:p>
          <w:p>
            <w:pPr>
              <w:pStyle w:val="Normal"/>
              <w:rPr/>
            </w:pPr>
            <w:r>
              <w:rPr/>
              <w:t>«Брейн-ринг ЖиГоШа»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Развиты игровые компетенции участников клубного сообщества любителей интеллектуальных игр детей старшего дошкольного и их родителей.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Развиты игровые компетенции участников клубного сообщества любителей интеллектуальных игр детей старшего дошкольного и их родителей.</w:t>
            </w:r>
          </w:p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ДОУ № 212,31,106,235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left="472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</w:rPr>
              <w:t>Обеспечить возможности для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</w:rPr>
              <w:t>участия способных и одаренных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  <w:rFonts w:ascii="Times New Roman" w:hAnsi="Times New Roman"/>
              </w:rPr>
              <w:t>дошкольников и младших школьников в турнирах областного уровня и повышение рейтинга во Всероссийской системе рейтинга  РФШашек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22.12.24</w:t>
            </w:r>
          </w:p>
          <w:p>
            <w:pPr>
              <w:pStyle w:val="Normal"/>
              <w:jc w:val="center"/>
              <w:rPr/>
            </w:pPr>
            <w:r>
              <w:rPr/>
              <w:t>Открытый кубок спортивной школы № 16</w:t>
            </w:r>
          </w:p>
          <w:p>
            <w:pPr>
              <w:pStyle w:val="Normal"/>
              <w:jc w:val="center"/>
              <w:rPr/>
            </w:pPr>
            <w:r>
              <w:rPr/>
              <w:t>г. Ярославля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left="472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Обеспечена возможности</w:t>
            </w:r>
          </w:p>
          <w:p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</w:rPr>
              <w:t>для участия способных и одаренных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  <w:rFonts w:ascii="Times New Roman" w:hAnsi="Times New Roman"/>
              </w:rPr>
              <w:t>дошкольников и младших школьников в турнирах областного уровня и повышение рейтинга во Всероссийской системе рейтинга  РФШашек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left="472"/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Обеспечена возможности</w:t>
            </w:r>
          </w:p>
          <w:p>
            <w:pPr>
              <w:pStyle w:val="Normal"/>
              <w:rPr/>
            </w:pPr>
            <w:r>
              <w:rPr>
                <w:rStyle w:val="Fontstyle01"/>
              </w:rPr>
              <w:t>для участия способных и одаренных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дошкольников и младших школьников в турнирах областного уровня и повышение рейтинга во Всероссийской системе рейтинга  РФШашек.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Результаты среди дошкольников:</w:t>
            </w:r>
          </w:p>
          <w:p>
            <w:pPr>
              <w:pStyle w:val="Normal"/>
              <w:rPr/>
            </w:pPr>
            <w:r>
              <w:rPr/>
              <w:t>1 место - ДОУ №  155</w:t>
            </w:r>
          </w:p>
          <w:p>
            <w:pPr>
              <w:pStyle w:val="Normal"/>
              <w:rPr/>
            </w:pPr>
            <w:r>
              <w:rPr/>
              <w:t>2 место- ДОУ №  31</w:t>
            </w:r>
          </w:p>
          <w:p>
            <w:pPr>
              <w:pStyle w:val="Normal"/>
              <w:rPr/>
            </w:pPr>
            <w:r>
              <w:rPr/>
              <w:t>3 место - ДОУ №  31</w:t>
            </w:r>
          </w:p>
          <w:p>
            <w:pPr>
              <w:pStyle w:val="Normal"/>
              <w:rPr/>
            </w:pPr>
            <w:r>
              <w:rPr/>
              <w:t>Участники  -  2 -  среди школьников</w:t>
            </w:r>
          </w:p>
          <w:p>
            <w:pPr>
              <w:pStyle w:val="Normal"/>
              <w:rPr/>
            </w:pPr>
            <w:r>
              <w:rPr/>
              <w:t>(СШ № 58 и 1 из ДОУ № 31)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Всего 5 участников от Клуба интеллектуальных игр из 22 ребят.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Если в проект вносились изменения, то необходимо указать, какие и причину внесения коррективов:  </w:t>
      </w:r>
    </w:p>
    <w:p>
      <w:pPr>
        <w:pStyle w:val="Normal"/>
        <w:rPr/>
      </w:pPr>
      <w:r>
        <w:rPr/>
        <w:t>онлайн-турнир по игре ЖИПТО перенесен 2025 год  Федерацией Сонор-ЖИПТО Якутии.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Отчет составил(а): </w:t>
      </w:r>
      <w:r>
        <w:rPr/>
        <w:t>Гаврилова Татьяна Владимировна, заместитель директора по УВР средней школы № 62</w:t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106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064104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064104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semiHidden/>
    <w:qFormat/>
    <w:rsid w:val="00064104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1" w:customStyle="1">
    <w:name w:val="Заголовок 1 Знак"/>
    <w:basedOn w:val="DefaultParagraphFont"/>
    <w:qFormat/>
    <w:rsid w:val="00064104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Style12" w:customStyle="1">
    <w:name w:val="Без интервала Знак"/>
    <w:link w:val="NoSpacing"/>
    <w:uiPriority w:val="1"/>
    <w:qFormat/>
    <w:rsid w:val="00064104"/>
    <w:rPr>
      <w:rFonts w:ascii="Calibri" w:hAnsi="Calibri" w:eastAsia="Calibri"/>
      <w:sz w:val="22"/>
      <w:szCs w:val="22"/>
      <w:lang w:eastAsia="en-US"/>
    </w:rPr>
  </w:style>
  <w:style w:type="character" w:styleId="Fontstyle01" w:customStyle="1">
    <w:name w:val="fontstyle01"/>
    <w:basedOn w:val="DefaultParagraphFont"/>
    <w:qFormat/>
    <w:rsid w:val="00064104"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b62f9"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DocumentMap">
    <w:name w:val="Document Map"/>
    <w:basedOn w:val="Normal"/>
    <w:semiHidden/>
    <w:qFormat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1"/>
    <w:qFormat/>
    <w:rsid w:val="00064104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Spacing">
    <w:name w:val="No Spacing"/>
    <w:link w:val="Style12"/>
    <w:uiPriority w:val="1"/>
    <w:qFormat/>
    <w:rsid w:val="00064104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f10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B729-2C1B-4DA9-8118-AC2B8F7A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LibreOffice/7.6.4.1$Windows_X86_64 LibreOffice_project/e19e193f88cd6c0525a17fb7a176ed8e6a3e2aa1</Application>
  <AppVersion>15.0000</AppVersion>
  <Pages>7</Pages>
  <Words>1957</Words>
  <Characters>13735</Characters>
  <CharactersWithSpaces>15661</CharactersWithSpaces>
  <Paragraphs>292</Paragraphs>
  <Company>NhT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2018-04-28T10:23:00Z</dcterms:created>
  <dc:creator>Ожогова Н.Ю.</dc:creator>
  <dc:description/>
  <dc:language>ru-RU</dc:language>
  <cp:lastModifiedBy/>
  <cp:lastPrinted>2024-12-26T05:59:00Z</cp:lastPrinted>
  <dcterms:modified xsi:type="dcterms:W3CDTF">2024-12-26T12:57:54Z</dcterms:modified>
  <cp:revision>16</cp:revision>
  <dc:subject/>
  <dc:title>Промежуточный отчет по реализации проекта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